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9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772"/>
        <w:gridCol w:w="5423"/>
      </w:tblGrid>
      <w:tr w:rsidR="0067666B" w:rsidTr="00545D0C">
        <w:trPr>
          <w:trHeight w:val="615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附件：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rPr>
                <w:rFonts w:ascii="宋体" w:cs="Times New Roman"/>
                <w:color w:val="000000"/>
                <w:sz w:val="22"/>
              </w:rPr>
            </w:pPr>
          </w:p>
        </w:tc>
      </w:tr>
      <w:tr w:rsidR="0067666B" w:rsidTr="00545D0C">
        <w:trPr>
          <w:trHeight w:val="1020"/>
        </w:trPr>
        <w:tc>
          <w:tcPr>
            <w:tcW w:w="8195" w:type="dxa"/>
            <w:gridSpan w:val="2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华文中宋" w:eastAsia="华文中宋" w:hAnsi="华文中宋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华文中宋" w:eastAsia="华文中宋" w:hAnsi="华文中宋" w:cs="华文中宋"/>
                <w:b/>
                <w:bCs/>
                <w:color w:val="000000"/>
                <w:kern w:val="0"/>
                <w:sz w:val="36"/>
                <w:szCs w:val="36"/>
              </w:rPr>
              <w:t>2020</w:t>
            </w:r>
            <w:r>
              <w:rPr>
                <w:rFonts w:ascii="华文中宋" w:eastAsia="华文中宋" w:hAnsi="华文中宋" w:cs="华文中宋" w:hint="eastAsia"/>
                <w:b/>
                <w:bCs/>
                <w:color w:val="000000"/>
                <w:kern w:val="0"/>
                <w:sz w:val="36"/>
                <w:szCs w:val="36"/>
              </w:rPr>
              <w:t>年优势特色产业集群建设名单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北京设施蔬菜产业集群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天津都市型奶业产业集群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河北越夏食用菌产业集群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河北鸭梨产业集群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山西旱作高粱产业集群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内蒙古河套向日葵产业集群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内蒙古草原肉羊产业集群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辽宁小粒花生产业集群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辽宁白羽肉鸡产业集群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吉林长白山人参产业集群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黑龙江食用菌产业集群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黑龙江雪花肉牛产业集群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上海都市蔬菜产业集群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江苏中晚熟大蒜产业集群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浙江浙南早茶产业集群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安徽徽茶产业集群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lastRenderedPageBreak/>
              <w:t>17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安徽酥梨产业集群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福建武夷岩茶产业集群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江西鄱阳湖小龙虾产业集群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山东烟台苹果产业集群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山东寿光蔬菜产业集群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河南伏牛山香菇产业集群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河南豫西南肉牛产业集群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湖北三峡蜜橘产业集群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湖北小龙虾产业集群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湖南湘猪产业集群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湖南早中熟柑橘产业集群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广东南粤黄羽鸡产业集群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广东金柚产业集群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广西三黄鸡产业集群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广西罗汉果产业集群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32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海南天然橡胶产业集群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33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重庆柠檬产业集群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34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重庆荣昌猪产业集群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lastRenderedPageBreak/>
              <w:t>35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四川川猪产业集群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36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四川晚熟柑橘产业集群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37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贵州朝天椒产业集群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38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云南花卉产业集群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39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云南高原蔬菜产业集群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40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西藏青稞产业集群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41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陕西黄土高原苹果产业集群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42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陕西关中奶山羊产业集群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甘肃甘味肉羊产业集群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44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青海牦牛产业集群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45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宁夏六盘山肉牛产业集群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46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新疆库尔勒香梨产业集群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47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新疆薄皮核桃产业集群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48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新疆生产建设兵团红枣产业集群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49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北大荒蔬菜产业集群</w:t>
            </w:r>
          </w:p>
        </w:tc>
      </w:tr>
      <w:tr w:rsidR="0067666B" w:rsidTr="00545D0C">
        <w:trPr>
          <w:trHeight w:val="720"/>
        </w:trPr>
        <w:tc>
          <w:tcPr>
            <w:tcW w:w="2772" w:type="dxa"/>
            <w:vAlign w:val="center"/>
          </w:tcPr>
          <w:p w:rsidR="0067666B" w:rsidRDefault="0067666B" w:rsidP="00545D0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  <w:t>50</w:t>
            </w:r>
          </w:p>
        </w:tc>
        <w:tc>
          <w:tcPr>
            <w:tcW w:w="5423" w:type="dxa"/>
            <w:vAlign w:val="center"/>
          </w:tcPr>
          <w:p w:rsidR="0067666B" w:rsidRDefault="0067666B" w:rsidP="00545D0C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广东农垦生猪产业集群</w:t>
            </w:r>
          </w:p>
        </w:tc>
      </w:tr>
    </w:tbl>
    <w:p w:rsidR="00857C61" w:rsidRPr="0067666B" w:rsidRDefault="00857C61"/>
    <w:sectPr w:rsidR="00857C61" w:rsidRPr="0067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C61" w:rsidRDefault="00857C61" w:rsidP="0067666B">
      <w:pPr>
        <w:ind w:firstLine="560"/>
      </w:pPr>
      <w:r>
        <w:separator/>
      </w:r>
    </w:p>
  </w:endnote>
  <w:endnote w:type="continuationSeparator" w:id="1">
    <w:p w:rsidR="00857C61" w:rsidRDefault="00857C61" w:rsidP="0067666B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C61" w:rsidRDefault="00857C61" w:rsidP="0067666B">
      <w:pPr>
        <w:ind w:firstLine="560"/>
      </w:pPr>
      <w:r>
        <w:separator/>
      </w:r>
    </w:p>
  </w:footnote>
  <w:footnote w:type="continuationSeparator" w:id="1">
    <w:p w:rsidR="00857C61" w:rsidRDefault="00857C61" w:rsidP="0067666B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66B"/>
    <w:rsid w:val="0067666B"/>
    <w:rsid w:val="0085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6B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6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6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鲁明胜</dc:creator>
  <cp:keywords/>
  <dc:description/>
  <cp:lastModifiedBy>鲁明胜</cp:lastModifiedBy>
  <cp:revision>2</cp:revision>
  <dcterms:created xsi:type="dcterms:W3CDTF">2020-07-13T08:55:00Z</dcterms:created>
  <dcterms:modified xsi:type="dcterms:W3CDTF">2020-07-13T08:55:00Z</dcterms:modified>
</cp:coreProperties>
</file>